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8E" w:rsidRDefault="00DE0807">
      <w:r>
        <w:t>Patient 6. Maybe this person could have been diagnosed with AD, but then became depressed and developed a gait problem, so less likely they have AD.</w:t>
      </w:r>
    </w:p>
    <w:p w:rsidR="00DE0807" w:rsidRPr="00144753" w:rsidRDefault="00144753">
      <w:pPr>
        <w:rPr>
          <w:color w:val="FF0000"/>
        </w:rPr>
      </w:pPr>
      <w:r w:rsidRPr="00144753">
        <w:rPr>
          <w:color w:val="FF0000"/>
        </w:rPr>
        <w:t xml:space="preserve">Female </w:t>
      </w:r>
    </w:p>
    <w:p w:rsidR="00DE0807" w:rsidRPr="005C02AD" w:rsidRDefault="00DE0807">
      <w:pPr>
        <w:rPr>
          <w:b/>
          <w:u w:val="single"/>
        </w:rPr>
      </w:pPr>
      <w:r w:rsidRPr="005C02AD">
        <w:rPr>
          <w:b/>
          <w:u w:val="single"/>
        </w:rPr>
        <w:t>Medical Conditions</w:t>
      </w:r>
    </w:p>
    <w:p w:rsidR="00DE0807" w:rsidRDefault="005C02AD">
      <w:r>
        <w:t>Incorrect Diagnosis of AD</w:t>
      </w:r>
    </w:p>
    <w:p w:rsidR="005C02AD" w:rsidRDefault="005C02AD">
      <w:r>
        <w:t>Breast Cancer</w:t>
      </w:r>
    </w:p>
    <w:p w:rsidR="005C02AD" w:rsidRDefault="005C02AD">
      <w:r>
        <w:t>Ataxia</w:t>
      </w:r>
    </w:p>
    <w:p w:rsidR="005C02AD" w:rsidRDefault="00163460">
      <w:r>
        <w:t>Medications</w:t>
      </w:r>
    </w:p>
    <w:p w:rsidR="00163460" w:rsidRDefault="00163460">
      <w:r>
        <w:t>Donepezil Discontinued</w:t>
      </w:r>
    </w:p>
    <w:p w:rsidR="00163460" w:rsidRDefault="00163460">
      <w:r>
        <w:t>Herceptin – Discontinued several years prior</w:t>
      </w:r>
    </w:p>
    <w:p w:rsidR="005C02AD" w:rsidRDefault="005C02AD"/>
    <w:p w:rsidR="005C02AD" w:rsidRPr="005C02AD" w:rsidRDefault="005C02AD">
      <w:pPr>
        <w:rPr>
          <w:u w:val="single"/>
        </w:rPr>
      </w:pPr>
      <w:r w:rsidRPr="005C02AD">
        <w:rPr>
          <w:u w:val="single"/>
        </w:rPr>
        <w:t>New Diagnosis</w:t>
      </w:r>
    </w:p>
    <w:p w:rsidR="005C02AD" w:rsidRDefault="005C02AD">
      <w:r>
        <w:t>Breast Cancer with Metastatic Brain Involvement</w:t>
      </w:r>
    </w:p>
    <w:p w:rsidR="005C02AD" w:rsidRDefault="005C02AD">
      <w:r>
        <w:t xml:space="preserve"> </w:t>
      </w:r>
    </w:p>
    <w:p w:rsidR="005C02AD" w:rsidRPr="005C02AD" w:rsidRDefault="005C02AD">
      <w:pPr>
        <w:rPr>
          <w:b/>
          <w:u w:val="single"/>
        </w:rPr>
      </w:pPr>
      <w:r w:rsidRPr="005C02AD">
        <w:rPr>
          <w:b/>
          <w:u w:val="single"/>
        </w:rPr>
        <w:t>Pharmacogenomic Associations</w:t>
      </w:r>
    </w:p>
    <w:p w:rsidR="005C02AD" w:rsidRDefault="005C02AD">
      <w:r>
        <w:rPr>
          <w:rStyle w:val="Strong"/>
        </w:rPr>
        <w:t>Overexpresion of Her2/neu necessary for selection of patients appropriate for drug therapy “</w:t>
      </w:r>
      <w:r>
        <w:t>Detection of HER2 protein overexpression is necessary for selection of patients appropriate for HERCEPTIN therapy (see INDICATIONS).”</w:t>
      </w:r>
      <w:r>
        <w:br/>
        <w:t>“HERCEPTIN should be used in patients whose tumors have been evaluated with an assay validated to predict HER2 protein overexpression (see PRECAUTIONS: HER2 Testing and CLINICAL STUDIES: HER2 Detection).”</w:t>
      </w:r>
    </w:p>
    <w:p w:rsidR="00163460" w:rsidRDefault="00163460" w:rsidP="00044E4E">
      <w:pPr>
        <w:rPr>
          <w:b/>
          <w:sz w:val="28"/>
          <w:szCs w:val="28"/>
          <w:lang w:val="en-GB"/>
        </w:rPr>
      </w:pPr>
    </w:p>
    <w:p w:rsidR="00163460" w:rsidRDefault="00163460" w:rsidP="00044E4E">
      <w:pPr>
        <w:rPr>
          <w:b/>
          <w:sz w:val="28"/>
          <w:szCs w:val="28"/>
          <w:lang w:val="en-GB"/>
        </w:rPr>
      </w:pPr>
    </w:p>
    <w:p w:rsidR="00163460" w:rsidRDefault="00163460" w:rsidP="00044E4E">
      <w:pPr>
        <w:rPr>
          <w:b/>
          <w:sz w:val="28"/>
          <w:szCs w:val="28"/>
          <w:lang w:val="en-GB"/>
        </w:rPr>
      </w:pPr>
    </w:p>
    <w:p w:rsidR="00163460" w:rsidRDefault="00163460" w:rsidP="00044E4E">
      <w:pPr>
        <w:rPr>
          <w:b/>
          <w:sz w:val="28"/>
          <w:szCs w:val="28"/>
          <w:lang w:val="en-GB"/>
        </w:rPr>
      </w:pPr>
    </w:p>
    <w:p w:rsidR="00163460" w:rsidRDefault="00163460" w:rsidP="00044E4E">
      <w:pPr>
        <w:rPr>
          <w:b/>
          <w:sz w:val="28"/>
          <w:szCs w:val="28"/>
          <w:lang w:val="en-GB"/>
        </w:rPr>
      </w:pPr>
    </w:p>
    <w:p w:rsidR="00163460" w:rsidRDefault="00163460" w:rsidP="00044E4E">
      <w:pPr>
        <w:rPr>
          <w:b/>
          <w:sz w:val="28"/>
          <w:szCs w:val="28"/>
          <w:lang w:val="en-GB"/>
        </w:rPr>
      </w:pPr>
    </w:p>
    <w:p w:rsidR="00163460" w:rsidRDefault="00163460" w:rsidP="00044E4E">
      <w:pPr>
        <w:rPr>
          <w:b/>
          <w:sz w:val="28"/>
          <w:szCs w:val="28"/>
          <w:lang w:val="en-GB"/>
        </w:rPr>
      </w:pPr>
    </w:p>
    <w:p w:rsidR="00044E4E" w:rsidRPr="00C12A86" w:rsidRDefault="00044E4E" w:rsidP="00044E4E">
      <w:pPr>
        <w:rPr>
          <w:b/>
          <w:sz w:val="28"/>
          <w:szCs w:val="28"/>
          <w:lang w:val="en-GB"/>
        </w:rPr>
      </w:pPr>
      <w:r w:rsidRPr="00C12A86">
        <w:rPr>
          <w:b/>
          <w:sz w:val="28"/>
          <w:szCs w:val="28"/>
          <w:lang w:val="en-GB"/>
        </w:rPr>
        <w:t xml:space="preserve">1)Metabolic </w:t>
      </w:r>
    </w:p>
    <w:p w:rsidR="004F1F43" w:rsidRPr="004F1F43" w:rsidRDefault="004F1F43" w:rsidP="00044E4E">
      <w:pPr>
        <w:rPr>
          <w:b/>
          <w:color w:val="FF0000"/>
          <w:lang w:val="en-GB"/>
        </w:rPr>
      </w:pPr>
      <w:r w:rsidRPr="004F1F43">
        <w:rPr>
          <w:b/>
          <w:color w:val="FF0000"/>
          <w:lang w:val="en-GB"/>
        </w:rPr>
        <w:t>No current Medications – Therefore No associations Displayed</w:t>
      </w:r>
    </w:p>
    <w:p w:rsidR="00044E4E" w:rsidRDefault="00044E4E" w:rsidP="00044E4E">
      <w:pPr>
        <w:rPr>
          <w:b/>
          <w:lang w:val="en-GB"/>
        </w:rPr>
      </w:pPr>
      <w:r w:rsidRPr="00C12A86">
        <w:rPr>
          <w:b/>
          <w:lang w:val="en-GB"/>
        </w:rPr>
        <w:t>A)Enzyme related</w:t>
      </w:r>
    </w:p>
    <w:p w:rsidR="00044E4E" w:rsidRDefault="00044E4E" w:rsidP="00044E4E">
      <w:pPr>
        <w:rPr>
          <w:rStyle w:val="Strong"/>
        </w:rPr>
      </w:pPr>
      <w:r>
        <w:rPr>
          <w:rStyle w:val="Strong"/>
        </w:rPr>
        <w:t xml:space="preserve">Presence  /Overexpression  / Underexpression  / Absence  </w:t>
      </w:r>
    </w:p>
    <w:p w:rsidR="00044E4E" w:rsidRDefault="00044E4E" w:rsidP="00044E4E">
      <w:pPr>
        <w:rPr>
          <w:b/>
          <w:lang w:val="en-GB"/>
        </w:rPr>
      </w:pPr>
      <w:r>
        <w:rPr>
          <w:b/>
          <w:lang w:val="en-GB"/>
        </w:rPr>
        <w:t xml:space="preserve">(graphs should indicate specifically </w:t>
      </w:r>
      <w:r w:rsidRPr="001D19CE">
        <w:rPr>
          <w:b/>
          <w:color w:val="FF0000"/>
          <w:lang w:val="en-GB"/>
        </w:rPr>
        <w:t>where patient falls on the curve</w:t>
      </w:r>
      <w:r>
        <w:rPr>
          <w:b/>
          <w:lang w:val="en-GB"/>
        </w:rPr>
        <w:t xml:space="preserve"> of normally distributed enzymes)</w:t>
      </w:r>
    </w:p>
    <w:p w:rsidR="00044E4E" w:rsidRPr="00C12A86" w:rsidRDefault="00044E4E" w:rsidP="00044E4E">
      <w:pPr>
        <w:rPr>
          <w:b/>
          <w:lang w:val="en-GB"/>
        </w:rPr>
      </w:pPr>
      <w:r>
        <w:rPr>
          <w:b/>
          <w:lang w:val="en-GB"/>
        </w:rPr>
        <w:t>(For obvious reasons not yet completed)</w:t>
      </w:r>
    </w:p>
    <w:p w:rsidR="00044E4E" w:rsidRDefault="00044E4E" w:rsidP="00044E4E">
      <w:pPr>
        <w:rPr>
          <w:lang w:val="en-GB"/>
        </w:rPr>
      </w:pPr>
      <w:r>
        <w:rPr>
          <w:lang w:val="en-GB"/>
        </w:rPr>
        <w:t>(CYP 450 Subtype)</w:t>
      </w:r>
    </w:p>
    <w:p w:rsidR="00044E4E" w:rsidRDefault="00044E4E" w:rsidP="00044E4E">
      <w:pPr>
        <w:rPr>
          <w:lang w:val="en-GB"/>
        </w:rPr>
      </w:pPr>
      <w:r>
        <w:rPr>
          <w:lang w:val="en-GB"/>
        </w:rPr>
        <w:t>1A2</w:t>
      </w:r>
    </w:p>
    <w:p w:rsidR="00044E4E" w:rsidRDefault="00044E4E" w:rsidP="00044E4E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E4E" w:rsidRDefault="00044E4E" w:rsidP="00044E4E">
      <w:pPr>
        <w:rPr>
          <w:lang w:val="en-GB"/>
        </w:rPr>
      </w:pPr>
      <w:r>
        <w:rPr>
          <w:lang w:val="en-GB"/>
        </w:rPr>
        <w:t>2C8</w:t>
      </w:r>
    </w:p>
    <w:p w:rsidR="00044E4E" w:rsidRDefault="00044E4E" w:rsidP="00044E4E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E4E" w:rsidRDefault="00044E4E" w:rsidP="00044E4E">
      <w:pPr>
        <w:rPr>
          <w:lang w:val="en-GB"/>
        </w:rPr>
      </w:pPr>
      <w:r>
        <w:rPr>
          <w:lang w:val="en-GB"/>
        </w:rPr>
        <w:t>2C9</w:t>
      </w:r>
    </w:p>
    <w:p w:rsidR="00044E4E" w:rsidRDefault="00044E4E" w:rsidP="00044E4E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E4E" w:rsidRDefault="00044E4E" w:rsidP="00044E4E">
      <w:pPr>
        <w:rPr>
          <w:lang w:val="en-GB"/>
        </w:rPr>
      </w:pPr>
      <w:r>
        <w:rPr>
          <w:lang w:val="en-GB"/>
        </w:rPr>
        <w:t>2C19</w:t>
      </w:r>
    </w:p>
    <w:p w:rsidR="00044E4E" w:rsidRDefault="00044E4E" w:rsidP="00044E4E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E4E" w:rsidRDefault="00044E4E" w:rsidP="00044E4E">
      <w:pPr>
        <w:rPr>
          <w:lang w:val="en-GB"/>
        </w:rPr>
      </w:pPr>
      <w:r>
        <w:rPr>
          <w:lang w:val="en-GB"/>
        </w:rPr>
        <w:t xml:space="preserve">2D6  </w:t>
      </w:r>
    </w:p>
    <w:p w:rsidR="00044E4E" w:rsidRDefault="00044E4E" w:rsidP="00044E4E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E4E" w:rsidRDefault="00044E4E" w:rsidP="00044E4E">
      <w:pPr>
        <w:rPr>
          <w:lang w:val="en-GB"/>
        </w:rPr>
      </w:pPr>
      <w:r>
        <w:rPr>
          <w:lang w:val="en-GB"/>
        </w:rPr>
        <w:t xml:space="preserve">3A4   -   </w:t>
      </w:r>
    </w:p>
    <w:p w:rsidR="00044E4E" w:rsidRDefault="00044E4E" w:rsidP="00044E4E">
      <w:pPr>
        <w:rPr>
          <w:lang w:val="en-GB"/>
        </w:rPr>
      </w:pPr>
      <w:r w:rsidRPr="0090724C">
        <w:rPr>
          <w:noProof/>
        </w:rPr>
        <w:drawing>
          <wp:inline distT="0" distB="0" distL="0" distR="0">
            <wp:extent cx="2018898" cy="1280160"/>
            <wp:effectExtent l="19050" t="0" r="402" b="0"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898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2AD" w:rsidRDefault="005C02AD"/>
    <w:p w:rsidR="00044E4E" w:rsidRDefault="00044E4E"/>
    <w:p w:rsidR="00044E4E" w:rsidRDefault="00044E4E"/>
    <w:p w:rsidR="005C02AD" w:rsidRPr="005C02AD" w:rsidRDefault="005C02AD">
      <w:pPr>
        <w:rPr>
          <w:b/>
          <w:u w:val="single"/>
        </w:rPr>
      </w:pPr>
      <w:r w:rsidRPr="005C02AD">
        <w:rPr>
          <w:b/>
          <w:u w:val="single"/>
        </w:rPr>
        <w:t>Genomic Data</w:t>
      </w:r>
    </w:p>
    <w:p w:rsidR="005C02AD" w:rsidRDefault="00144753">
      <w:r>
        <w:t xml:space="preserve">This </w:t>
      </w:r>
      <w:r w:rsidR="005C02AD">
        <w:t>Patient is HER2 Positive and overexpresses this  receptor</w:t>
      </w:r>
    </w:p>
    <w:p w:rsidR="00431023" w:rsidRDefault="00431023" w:rsidP="00431023">
      <w:r>
        <w:t xml:space="preserve">Implicated Biomarkers In Alzheimer’s Disease </w:t>
      </w:r>
    </w:p>
    <w:p w:rsidR="00431023" w:rsidRDefault="00431023" w:rsidP="00431023">
      <w:r>
        <w:t xml:space="preserve">T – Tau     </w:t>
      </w:r>
      <w:r>
        <w:tab/>
      </w:r>
      <w:r>
        <w:tab/>
      </w:r>
      <w:r>
        <w:tab/>
        <w:t>Absence</w:t>
      </w:r>
    </w:p>
    <w:p w:rsidR="00431023" w:rsidRDefault="00431023" w:rsidP="00431023">
      <w:r>
        <w:t xml:space="preserve">P –Tau </w:t>
      </w:r>
      <w:r>
        <w:tab/>
      </w:r>
      <w:r>
        <w:tab/>
      </w:r>
      <w:r>
        <w:tab/>
      </w:r>
      <w:r>
        <w:tab/>
        <w:t>Absence</w:t>
      </w:r>
    </w:p>
    <w:p w:rsidR="00431023" w:rsidRDefault="00431023" w:rsidP="00431023">
      <w:r>
        <w:t>AB42</w:t>
      </w:r>
      <w:r>
        <w:tab/>
      </w:r>
      <w:r>
        <w:tab/>
      </w:r>
      <w:r>
        <w:tab/>
      </w:r>
      <w:r>
        <w:tab/>
        <w:t>Absence</w:t>
      </w:r>
    </w:p>
    <w:p w:rsidR="00431023" w:rsidRDefault="00431023" w:rsidP="00431023">
      <w:r>
        <w:t xml:space="preserve">APOE B4 </w:t>
      </w:r>
      <w:r>
        <w:tab/>
      </w:r>
      <w:r>
        <w:tab/>
      </w:r>
      <w:r>
        <w:tab/>
        <w:t>Presence</w:t>
      </w:r>
    </w:p>
    <w:p w:rsidR="00044E4E" w:rsidRPr="00180260" w:rsidRDefault="00044E4E" w:rsidP="00044E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This Fake Patient’s Values are in the Far Right Column</w:t>
      </w:r>
    </w:p>
    <w:p w:rsidR="00044E4E" w:rsidRPr="00180260" w:rsidRDefault="00044E4E" w:rsidP="00044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0" w:name="Electrolytes_and_Metabolytes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Electrolytes and Metabolytess</w:t>
      </w:r>
      <w:bookmarkEnd w:id="0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5"/>
        <w:gridCol w:w="1844"/>
        <w:gridCol w:w="1212"/>
      </w:tblGrid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5" w:tooltip="Sodium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Sodium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130 - 145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44753">
              <w:rPr>
                <w:rFonts w:ascii="Times New Roman" w:eastAsia="Times New Roman" w:hAnsi="Times New Roman"/>
                <w:sz w:val="24"/>
                <w:szCs w:val="24"/>
              </w:rPr>
              <w:t>141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6" w:tooltip="Potassium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Potassium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3.5 - 5.0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tooltip="Urea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Urea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2.6 - 6.8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144753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8" w:tooltip="Creatinine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Creatinine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50 - 110 μmol/L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144753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tooltip="Glucose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Glucose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(fasting)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4.2 - 6.1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144753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</w:tbl>
    <w:p w:rsidR="00044E4E" w:rsidRPr="00180260" w:rsidRDefault="00044E4E" w:rsidP="00044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1" w:name="Liver_function_test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Liver function tests</w:t>
      </w:r>
      <w:bookmarkEnd w:id="1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78"/>
        <w:gridCol w:w="1426"/>
        <w:gridCol w:w="465"/>
      </w:tblGrid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Total Protein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60 - 80 g/L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144753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tooltip="Albumin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Albumin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30 - 50 g/L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144753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Total </w:t>
            </w:r>
            <w:hyperlink r:id="rId11" w:tooltip="Bilirubin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Bilirubin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2 - 14 μmol/L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144753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Direct Bilirubin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0 - 4 μmol/L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tooltip="Alanine_transaminase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Alanine transaminase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(ALT)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8 - 40 U/L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144753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Alkaline phosphatase (ALP)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40 - 130 U/L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144753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277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Gamma glutamyl transferase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 50 U/L</w:t>
            </w:r>
          </w:p>
        </w:tc>
        <w:tc>
          <w:tcPr>
            <w:tcW w:w="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144753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</w:tbl>
    <w:p w:rsidR="00044E4E" w:rsidRPr="00180260" w:rsidRDefault="00044E4E" w:rsidP="00044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2" w:name="Other_enzymes_and_protein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Other enzymes and proteins</w:t>
      </w:r>
      <w:bookmarkEnd w:id="2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4"/>
        <w:gridCol w:w="1337"/>
        <w:gridCol w:w="465"/>
      </w:tblGrid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3" w:tooltip="Creatine_kinase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Creatine kinase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(CK)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22 - 198 U/L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Aspartate transaminase (AST)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8 - 35 U/L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E4E" w:rsidRPr="00180260" w:rsidRDefault="00144753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4" w:tooltip="Lactate_dehydrogenase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Lactate dehydrogenase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(LDH)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85 - 285 U/L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E4E" w:rsidRPr="00180260" w:rsidRDefault="00144753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tooltip="Amylase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Amylase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25 - 125 U/L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6" w:tooltip="C-reactive_protein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C-reactive protein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(CRP)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&lt;8 mg/L</w:t>
            </w:r>
          </w:p>
        </w:tc>
        <w:tc>
          <w:tcPr>
            <w:tcW w:w="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4E4E" w:rsidRPr="00180260" w:rsidRDefault="00144753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</w:t>
            </w:r>
          </w:p>
        </w:tc>
      </w:tr>
    </w:tbl>
    <w:p w:rsidR="00044E4E" w:rsidRPr="00180260" w:rsidRDefault="00044E4E" w:rsidP="00044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3" w:name="Other_ions_and_trace_metal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Other ions and trace metals</w:t>
      </w:r>
      <w:bookmarkEnd w:id="3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18"/>
        <w:gridCol w:w="1964"/>
        <w:gridCol w:w="525"/>
      </w:tblGrid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Ionised </w:t>
            </w:r>
            <w:hyperlink r:id="rId17" w:tooltip="Calcium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calcium</w:t>
              </w:r>
            </w:hyperlink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1.15 - 1.29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044E4E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1.01    </w:t>
            </w:r>
          </w:p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Total calcium (Ca)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2.05 - 2.55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144753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2.77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8" w:tooltip="Copper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Copper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(Cu)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11 - 26 μmol/L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9" w:tooltip="Zinc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Zinc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(Zn)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10 - 17 μmol/L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44E4E" w:rsidRPr="00180260" w:rsidRDefault="00044E4E" w:rsidP="00044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4" w:name="Lipid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Lipids</w:t>
      </w:r>
      <w:bookmarkEnd w:id="4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8"/>
        <w:gridCol w:w="1724"/>
        <w:gridCol w:w="405"/>
      </w:tblGrid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0" w:tooltip="Triglyceride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Triglycerides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0.4 - 2.0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Total </w:t>
            </w:r>
            <w:hyperlink r:id="rId21" w:tooltip="Cholesterol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cholesterol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3.0 - 5.5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2" w:tooltip="High_density_lipoprotein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HDL cholesterol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0.7 - 1.9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0.9 - 2.4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3" w:tooltip="Low_density_lipoprotein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LDL cholesterol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2.4 - 4.0 mmol/l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</w:tbl>
    <w:p w:rsidR="00044E4E" w:rsidRPr="00180260" w:rsidRDefault="00044E4E" w:rsidP="00044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5" w:name="Tumour_marker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Tumour markers</w:t>
      </w:r>
      <w:bookmarkEnd w:id="5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8"/>
        <w:gridCol w:w="1177"/>
        <w:gridCol w:w="125"/>
      </w:tblGrid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4" w:tooltip="Alpha-fetoprotein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Alpha-fetoprotein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(AFP)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1-15 kIU/L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CA-125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&lt;65 kU/L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5" w:tooltip="Prostate_specific_antigen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Prostate specific antigen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(total PSA)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&lt;2.0 μg/L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044E4E" w:rsidRPr="00180260" w:rsidRDefault="00044E4E" w:rsidP="00044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6" w:name="Hormone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Hormones</w:t>
      </w:r>
      <w:bookmarkEnd w:id="6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8"/>
        <w:gridCol w:w="1777"/>
        <w:gridCol w:w="465"/>
      </w:tblGrid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6" w:tooltip="Thyroid-stimulating_hormone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Thyroid stimulating hormone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(TSH)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0.5 - 4.7 mIU/L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Free </w:t>
            </w:r>
            <w:hyperlink r:id="rId27" w:tooltip="Thyroid_hormone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thyroxine</w:t>
              </w:r>
            </w:hyperlink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(FT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4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9.0 - 24 pmol/L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37493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Free </w:t>
            </w:r>
            <w:hyperlink r:id="rId28" w:tooltip="Thyroid_hormone" w:history="1">
              <w:r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triiodothyronine</w:t>
              </w:r>
            </w:hyperlink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(FT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3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2.5 - 5.3 pmol/L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9" w:tooltip="Adrenocorticotropic_hormone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Adrenocorticotropic hormone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(ACTH)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1.3 - 15 pmol/L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37493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0" w:tooltip="Cortisol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Cortisol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(0830 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250 - 850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37493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Cortisol (1630 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110 - 390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1" w:tooltip="Prolactin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Prolactin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&lt;450 mIU/L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&lt;580 mIU/L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2" w:tooltip="Testosterone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Testosterone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8 - 38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(male prepuberty)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0.1 - 0.5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0.3 - 2.5 nmol/L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44E4E" w:rsidRPr="00180260" w:rsidRDefault="00044E4E" w:rsidP="00044E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bookmarkStart w:id="7" w:name="Haematology"/>
      <w:r w:rsidRPr="00180260">
        <w:rPr>
          <w:rFonts w:ascii="Times New Roman" w:eastAsia="Times New Roman" w:hAnsi="Times New Roman"/>
          <w:b/>
          <w:bCs/>
          <w:sz w:val="36"/>
          <w:szCs w:val="36"/>
        </w:rPr>
        <w:t>Haematology</w:t>
      </w:r>
      <w:bookmarkEnd w:id="7"/>
    </w:p>
    <w:p w:rsidR="00044E4E" w:rsidRPr="00180260" w:rsidRDefault="00044E4E" w:rsidP="00044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8" w:name="Red_blood_cell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Red blood cells</w:t>
      </w:r>
      <w:bookmarkEnd w:id="8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8"/>
        <w:gridCol w:w="1684"/>
        <w:gridCol w:w="4098"/>
      </w:tblGrid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3" w:tooltip="Hemoglobin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Haemoglobin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(Hb)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130 - 180 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37493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134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115 - 160 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Sex difference negligible until adulthood.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4" w:tooltip="Hematocrit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Haematocrit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(Hct)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0.38 - 0.52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0.35 - 0.47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Mean cell volume (MCV)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80 - 98 fL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37493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Mean cell haemoglobin (MCH)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26 - 34 pg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Red cell count (male)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4.5 - 6.5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12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37493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(female)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3.8 - 5.8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12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Reticulocytes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10 - 100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5" w:tooltip="Erythrocyte_sedimentation_rate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Erythrocyte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hyperlink r:id="rId36" w:tooltip="Erythrocyte_sedimentation_rate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sedimentation rate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(ESR)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37493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</w:tr>
    </w:tbl>
    <w:p w:rsidR="00044E4E" w:rsidRPr="00180260" w:rsidRDefault="00044E4E" w:rsidP="00044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9" w:name="White_blood_cells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White blood cells</w:t>
      </w:r>
      <w:bookmarkEnd w:id="9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2"/>
        <w:gridCol w:w="1724"/>
        <w:gridCol w:w="405"/>
      </w:tblGrid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Total white blood cells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4.0 - 11.0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37493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Neutrophil granulocytes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2.0 - 7.5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374935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7" w:tooltip="Lymphocyte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Lymphocytes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1.0 - 4.0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Monocytes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0.0 - 0.8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Eosinophil granulocytes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0.0 - 0.5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0.4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Basophil granulocytes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0.0 - 0.2 x10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</w:t>
            </w:r>
          </w:p>
        </w:tc>
      </w:tr>
    </w:tbl>
    <w:p w:rsidR="00044E4E" w:rsidRPr="00180260" w:rsidRDefault="00044E4E" w:rsidP="00044E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bookmarkStart w:id="10" w:name="Coagulation"/>
      <w:r w:rsidRPr="00180260">
        <w:rPr>
          <w:rFonts w:ascii="Times New Roman" w:eastAsia="Times New Roman" w:hAnsi="Times New Roman"/>
          <w:b/>
          <w:bCs/>
          <w:sz w:val="27"/>
          <w:szCs w:val="27"/>
        </w:rPr>
        <w:t>Coagulation</w:t>
      </w:r>
      <w:bookmarkEnd w:id="10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1"/>
        <w:gridCol w:w="1350"/>
        <w:gridCol w:w="405"/>
      </w:tblGrid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8" w:tooltip="International_normalized_ratio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Prothrombin time</w:t>
              </w:r>
            </w:hyperlink>
            <w:r w:rsidR="00044E4E" w:rsidRPr="00180260">
              <w:rPr>
                <w:rFonts w:ascii="Times New Roman" w:eastAsia="Times New Roman" w:hAnsi="Times New Roman"/>
                <w:sz w:val="24"/>
                <w:szCs w:val="24"/>
              </w:rPr>
              <w:t xml:space="preserve"> (PT)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7 - 10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9" w:tooltip="International_normalized_ratio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INR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0.8 - 1.2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Activated partial thromboplastin time (APTT)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29 - 41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Thrombin clotting time (TCT)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11 - 18 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0" w:tooltip="Fibrin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Fibrinogen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1.8 - 4.0 g/L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044E4E" w:rsidRPr="0018026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F1313F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1" w:tooltip="Bleeding_time" w:history="1">
              <w:r w:rsidR="00044E4E" w:rsidRPr="0018026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Bleeding time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60">
              <w:rPr>
                <w:rFonts w:ascii="Times New Roman" w:eastAsia="Times New Roman" w:hAnsi="Times New Roman"/>
                <w:sz w:val="24"/>
                <w:szCs w:val="24"/>
              </w:rPr>
              <w:t>2 - 8 minutes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4E4E" w:rsidRPr="00180260" w:rsidRDefault="00044E4E" w:rsidP="006D6E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</w:tbl>
    <w:p w:rsidR="00044E4E" w:rsidRDefault="00044E4E"/>
    <w:p w:rsidR="00374935" w:rsidRDefault="00374935"/>
    <w:sectPr w:rsidR="00374935" w:rsidSect="0012398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DE0807"/>
    <w:rsid w:val="00044E4E"/>
    <w:rsid w:val="0012398E"/>
    <w:rsid w:val="00144753"/>
    <w:rsid w:val="00163460"/>
    <w:rsid w:val="00374935"/>
    <w:rsid w:val="00431023"/>
    <w:rsid w:val="004F1F43"/>
    <w:rsid w:val="005C02AD"/>
    <w:rsid w:val="00B167D5"/>
    <w:rsid w:val="00DE0807"/>
    <w:rsid w:val="00F1313F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98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qFormat/>
    <w:rsid w:val="005C02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5" Type="http://schemas.openxmlformats.org/officeDocument/2006/relationships/hyperlink" Target="http://july.fixedreference.org/en/20040724/wikipedia/Erythrocyte_sedimentation_rate" TargetMode="External"/><Relationship Id="rId31" Type="http://schemas.openxmlformats.org/officeDocument/2006/relationships/hyperlink" Target="http://july.fixedreference.org/en/20040724/wikipedia/Prolactin" TargetMode="External"/><Relationship Id="rId34" Type="http://schemas.openxmlformats.org/officeDocument/2006/relationships/hyperlink" Target="http://july.fixedreference.org/en/20040724/wikipedia/Hematocrit" TargetMode="External"/><Relationship Id="rId39" Type="http://schemas.openxmlformats.org/officeDocument/2006/relationships/hyperlink" Target="http://july.fixedreference.org/en/20040724/wikipedia/International_normalized_ratio" TargetMode="External"/><Relationship Id="rId40" Type="http://schemas.openxmlformats.org/officeDocument/2006/relationships/hyperlink" Target="http://july.fixedreference.org/en/20040724/wikipedia/Fibrin" TargetMode="External"/><Relationship Id="rId7" Type="http://schemas.openxmlformats.org/officeDocument/2006/relationships/hyperlink" Target="http://july.fixedreference.org/en/20040724/wikipedia/Urea" TargetMode="External"/><Relationship Id="rId36" Type="http://schemas.openxmlformats.org/officeDocument/2006/relationships/hyperlink" Target="http://july.fixedreference.org/en/20040724/wikipedia/Erythrocyte_sedimentation_rate" TargetMode="External"/><Relationship Id="rId43" Type="http://schemas.openxmlformats.org/officeDocument/2006/relationships/theme" Target="theme/theme1.xml"/><Relationship Id="rId1" Type="http://schemas.openxmlformats.org/officeDocument/2006/relationships/styles" Target="styles.xml"/><Relationship Id="rId24" Type="http://schemas.openxmlformats.org/officeDocument/2006/relationships/hyperlink" Target="http://july.fixedreference.org/en/20040724/wikipedia/Alpha-fetoprotein" TargetMode="External"/><Relationship Id="rId25" Type="http://schemas.openxmlformats.org/officeDocument/2006/relationships/hyperlink" Target="http://july.fixedreference.org/en/20040724/wikipedia/Prostate_specific_antigen" TargetMode="External"/><Relationship Id="rId8" Type="http://schemas.openxmlformats.org/officeDocument/2006/relationships/hyperlink" Target="http://july.fixedreference.org/en/20040724/wikipedia/Creatinine" TargetMode="External"/><Relationship Id="rId13" Type="http://schemas.openxmlformats.org/officeDocument/2006/relationships/hyperlink" Target="http://july.fixedreference.org/en/20040724/wikipedia/Creatine_kinase" TargetMode="External"/><Relationship Id="rId10" Type="http://schemas.openxmlformats.org/officeDocument/2006/relationships/hyperlink" Target="http://july.fixedreference.org/en/20040724/wikipedia/Albumin" TargetMode="External"/><Relationship Id="rId32" Type="http://schemas.openxmlformats.org/officeDocument/2006/relationships/hyperlink" Target="http://july.fixedreference.org/en/20040724/wikipedia/Testosterone" TargetMode="External"/><Relationship Id="rId37" Type="http://schemas.openxmlformats.org/officeDocument/2006/relationships/hyperlink" Target="http://july.fixedreference.org/en/20040724/wikipedia/Lymphocyte" TargetMode="External"/><Relationship Id="rId12" Type="http://schemas.openxmlformats.org/officeDocument/2006/relationships/hyperlink" Target="http://july.fixedreference.org/en/20040724/wikipedia/Alanine_transaminase" TargetMode="External"/><Relationship Id="rId17" Type="http://schemas.openxmlformats.org/officeDocument/2006/relationships/hyperlink" Target="http://july.fixedreference.org/en/20040724/wikipedia/Calcium" TargetMode="External"/><Relationship Id="rId9" Type="http://schemas.openxmlformats.org/officeDocument/2006/relationships/hyperlink" Target="http://july.fixedreference.org/en/20040724/wikipedia/Glucose" TargetMode="External"/><Relationship Id="rId18" Type="http://schemas.openxmlformats.org/officeDocument/2006/relationships/hyperlink" Target="http://july.fixedreference.org/en/20040724/wikipedia/Copper" TargetMode="External"/><Relationship Id="rId3" Type="http://schemas.openxmlformats.org/officeDocument/2006/relationships/webSettings" Target="webSettings.xml"/><Relationship Id="rId27" Type="http://schemas.openxmlformats.org/officeDocument/2006/relationships/hyperlink" Target="http://july.fixedreference.org/en/20040724/wikipedia/Thyroid_hormone" TargetMode="External"/><Relationship Id="rId14" Type="http://schemas.openxmlformats.org/officeDocument/2006/relationships/hyperlink" Target="http://july.fixedreference.org/en/20040724/wikipedia/Lactate_dehydrogenase" TargetMode="External"/><Relationship Id="rId23" Type="http://schemas.openxmlformats.org/officeDocument/2006/relationships/hyperlink" Target="http://july.fixedreference.org/en/20040724/wikipedia/Low_density_lipoprotein" TargetMode="External"/><Relationship Id="rId4" Type="http://schemas.openxmlformats.org/officeDocument/2006/relationships/image" Target="media/image1.png"/><Relationship Id="rId28" Type="http://schemas.openxmlformats.org/officeDocument/2006/relationships/hyperlink" Target="http://july.fixedreference.org/en/20040724/wikipedia/Thyroid_hormone" TargetMode="External"/><Relationship Id="rId26" Type="http://schemas.openxmlformats.org/officeDocument/2006/relationships/hyperlink" Target="http://july.fixedreference.org/en/20040724/wikipedia/Thyroid-stimulating_hormone" TargetMode="External"/><Relationship Id="rId30" Type="http://schemas.openxmlformats.org/officeDocument/2006/relationships/hyperlink" Target="http://july.fixedreference.org/en/20040724/wikipedia/Cortisol" TargetMode="External"/><Relationship Id="rId11" Type="http://schemas.openxmlformats.org/officeDocument/2006/relationships/hyperlink" Target="http://july.fixedreference.org/en/20040724/wikipedia/Bilirubin" TargetMode="External"/><Relationship Id="rId42" Type="http://schemas.openxmlformats.org/officeDocument/2006/relationships/fontTable" Target="fontTable.xml"/><Relationship Id="rId29" Type="http://schemas.openxmlformats.org/officeDocument/2006/relationships/hyperlink" Target="http://july.fixedreference.org/en/20040724/wikipedia/Adrenocorticotropic_hormone" TargetMode="External"/><Relationship Id="rId6" Type="http://schemas.openxmlformats.org/officeDocument/2006/relationships/hyperlink" Target="http://july.fixedreference.org/en/20040724/wikipedia/Potassium" TargetMode="External"/><Relationship Id="rId16" Type="http://schemas.openxmlformats.org/officeDocument/2006/relationships/hyperlink" Target="http://july.fixedreference.org/en/20040724/wikipedia/C-reactive_protein" TargetMode="External"/><Relationship Id="rId33" Type="http://schemas.openxmlformats.org/officeDocument/2006/relationships/hyperlink" Target="http://july.fixedreference.org/en/20040724/wikipedia/Hemoglobin" TargetMode="External"/><Relationship Id="rId41" Type="http://schemas.openxmlformats.org/officeDocument/2006/relationships/hyperlink" Target="http://july.fixedreference.org/en/20040724/wikipedia/Bleeding_time" TargetMode="External"/><Relationship Id="rId5" Type="http://schemas.openxmlformats.org/officeDocument/2006/relationships/hyperlink" Target="http://july.fixedreference.org/en/20040724/wikipedia/Sodium" TargetMode="External"/><Relationship Id="rId15" Type="http://schemas.openxmlformats.org/officeDocument/2006/relationships/hyperlink" Target="http://july.fixedreference.org/en/20040724/wikipedia/Amylase" TargetMode="External"/><Relationship Id="rId19" Type="http://schemas.openxmlformats.org/officeDocument/2006/relationships/hyperlink" Target="http://july.fixedreference.org/en/20040724/wikipedia/Zinc" TargetMode="External"/><Relationship Id="rId38" Type="http://schemas.openxmlformats.org/officeDocument/2006/relationships/hyperlink" Target="http://july.fixedreference.org/en/20040724/wikipedia/International_normalized_ratio" TargetMode="External"/><Relationship Id="rId20" Type="http://schemas.openxmlformats.org/officeDocument/2006/relationships/hyperlink" Target="http://july.fixedreference.org/en/20040724/wikipedia/Triglyceride" TargetMode="External"/><Relationship Id="rId22" Type="http://schemas.openxmlformats.org/officeDocument/2006/relationships/hyperlink" Target="http://july.fixedreference.org/en/20040724/wikipedia/High_density_lipoprotein" TargetMode="External"/><Relationship Id="rId21" Type="http://schemas.openxmlformats.org/officeDocument/2006/relationships/hyperlink" Target="http://july.fixedreference.org/en/20040724/wikipedia/Cholesterol" TargetMode="Externa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1131</Words>
  <Characters>6449</Characters>
  <Application>Microsoft Macintosh Word</Application>
  <DocSecurity>0</DocSecurity>
  <Lines>53</Lines>
  <Paragraphs>12</Paragraphs>
  <ScaleCrop>false</ScaleCrop>
  <Company>Toshiba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Susie Stephens</cp:lastModifiedBy>
  <cp:revision>2</cp:revision>
  <dcterms:created xsi:type="dcterms:W3CDTF">2009-11-07T19:26:00Z</dcterms:created>
  <dcterms:modified xsi:type="dcterms:W3CDTF">2009-11-07T19:26:00Z</dcterms:modified>
</cp:coreProperties>
</file>